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85BF" w14:textId="77777777" w:rsidR="004D2170" w:rsidRPr="00986A35" w:rsidRDefault="004D2170" w:rsidP="00986A35">
      <w:pPr>
        <w:spacing w:line="280" w:lineRule="exact"/>
        <w:ind w:left="4956" w:firstLine="708"/>
        <w:jc w:val="both"/>
      </w:pPr>
      <w:r w:rsidRPr="00986A35">
        <w:t>Приложение 2</w:t>
      </w:r>
    </w:p>
    <w:p w14:paraId="6A22B34C" w14:textId="77777777" w:rsidR="004D2170" w:rsidRPr="00986A35" w:rsidRDefault="004D2170" w:rsidP="00986A35">
      <w:pPr>
        <w:spacing w:line="280" w:lineRule="exact"/>
        <w:ind w:left="4956" w:firstLine="708"/>
        <w:jc w:val="both"/>
      </w:pPr>
      <w:r w:rsidRPr="00986A35">
        <w:t>к решению</w:t>
      </w:r>
    </w:p>
    <w:p w14:paraId="50454C51" w14:textId="77777777" w:rsidR="004D2170" w:rsidRPr="00986A35" w:rsidRDefault="004D2170" w:rsidP="00986A35">
      <w:pPr>
        <w:spacing w:line="280" w:lineRule="exact"/>
        <w:ind w:left="5664"/>
        <w:jc w:val="both"/>
      </w:pPr>
      <w:r w:rsidRPr="00986A35">
        <w:t>Жабинковского районного</w:t>
      </w:r>
    </w:p>
    <w:p w14:paraId="0D8D9F56" w14:textId="77777777" w:rsidR="004D2170" w:rsidRPr="00986A35" w:rsidRDefault="004D2170" w:rsidP="00986A35">
      <w:pPr>
        <w:spacing w:line="280" w:lineRule="exact"/>
        <w:ind w:left="4956" w:firstLine="708"/>
        <w:jc w:val="both"/>
      </w:pPr>
      <w:r w:rsidRPr="00986A35">
        <w:t>исполнительного комитета</w:t>
      </w:r>
    </w:p>
    <w:p w14:paraId="0D266CE7" w14:textId="77777777" w:rsidR="004D2170" w:rsidRPr="00986A35" w:rsidRDefault="004D2170" w:rsidP="004D2170">
      <w:pPr>
        <w:rPr>
          <w:bCs/>
        </w:rPr>
      </w:pPr>
    </w:p>
    <w:p w14:paraId="162C9869" w14:textId="77777777" w:rsidR="000D58E9" w:rsidRPr="00986A35" w:rsidRDefault="000D58E9" w:rsidP="004D2170">
      <w:pPr>
        <w:tabs>
          <w:tab w:val="left" w:pos="9355"/>
          <w:tab w:val="left" w:pos="9639"/>
        </w:tabs>
        <w:spacing w:line="280" w:lineRule="exact"/>
        <w:ind w:right="2835"/>
      </w:pPr>
      <w:r w:rsidRPr="00986A35">
        <w:t>С</w:t>
      </w:r>
      <w:r w:rsidR="006C52CB">
        <w:t>ОСТАВ</w:t>
      </w:r>
      <w:r w:rsidRPr="00986A35">
        <w:t xml:space="preserve"> районной группы управления</w:t>
      </w:r>
    </w:p>
    <w:p w14:paraId="47DFBA5A" w14:textId="77777777" w:rsidR="004D2170" w:rsidRPr="00986A35" w:rsidRDefault="000D58E9" w:rsidP="004D2170">
      <w:pPr>
        <w:tabs>
          <w:tab w:val="left" w:pos="9639"/>
        </w:tabs>
        <w:spacing w:line="280" w:lineRule="exact"/>
        <w:ind w:right="991"/>
      </w:pPr>
      <w:r w:rsidRPr="00986A35">
        <w:t>по реализации профилактического проекта</w:t>
      </w:r>
    </w:p>
    <w:p w14:paraId="6CFCF01A" w14:textId="77777777" w:rsidR="004D2170" w:rsidRPr="00986A35" w:rsidRDefault="000D58E9" w:rsidP="004D2170">
      <w:pPr>
        <w:tabs>
          <w:tab w:val="left" w:pos="9639"/>
        </w:tabs>
        <w:spacing w:line="280" w:lineRule="exact"/>
        <w:ind w:right="991"/>
      </w:pPr>
      <w:r w:rsidRPr="00986A35">
        <w:t>«Жабинковский район</w:t>
      </w:r>
      <w:r w:rsidR="00185981" w:rsidRPr="00986A35">
        <w:t xml:space="preserve"> </w:t>
      </w:r>
      <w:r w:rsidRPr="00986A35">
        <w:t>- здоровый регион»</w:t>
      </w:r>
    </w:p>
    <w:p w14:paraId="3E93F461" w14:textId="77777777" w:rsidR="000D58E9" w:rsidRPr="00986A35" w:rsidRDefault="000D58E9" w:rsidP="004D2170">
      <w:pPr>
        <w:tabs>
          <w:tab w:val="left" w:pos="9639"/>
        </w:tabs>
        <w:spacing w:line="280" w:lineRule="exact"/>
        <w:ind w:right="991"/>
      </w:pPr>
      <w:r w:rsidRPr="00986A35">
        <w:t>на территории Жабинковского района</w:t>
      </w:r>
    </w:p>
    <w:p w14:paraId="4D130C79" w14:textId="77777777" w:rsidR="000D58E9" w:rsidRPr="00D84E7A" w:rsidRDefault="000D58E9" w:rsidP="00185981">
      <w:pPr>
        <w:tabs>
          <w:tab w:val="left" w:pos="9639"/>
        </w:tabs>
        <w:spacing w:line="280" w:lineRule="exact"/>
        <w:ind w:right="991"/>
      </w:pPr>
    </w:p>
    <w:p w14:paraId="6ED252A0" w14:textId="7EE73AD1" w:rsidR="0030302C" w:rsidRPr="00D84E7A" w:rsidRDefault="000D58E9" w:rsidP="00461F83">
      <w:pPr>
        <w:ind w:left="4950" w:hanging="4950"/>
        <w:jc w:val="both"/>
      </w:pPr>
      <w:r w:rsidRPr="00D84E7A">
        <w:t>Михальчук Елена Евгеньевна</w:t>
      </w:r>
      <w:r w:rsidRPr="00D84E7A">
        <w:tab/>
      </w:r>
      <w:r w:rsidR="00461F83">
        <w:t>-</w:t>
      </w:r>
      <w:r w:rsidR="00FB093B">
        <w:t xml:space="preserve"> </w:t>
      </w:r>
      <w:r w:rsidRPr="00D84E7A">
        <w:t xml:space="preserve">главный врач </w:t>
      </w:r>
      <w:r w:rsidR="00FB093B">
        <w:t>государственного учреждения «</w:t>
      </w:r>
      <w:r w:rsidRPr="00D84E7A">
        <w:t>Жабинковск</w:t>
      </w:r>
      <w:r w:rsidR="001D1EA9">
        <w:t>ий</w:t>
      </w:r>
      <w:r w:rsidR="00FB093B">
        <w:t xml:space="preserve"> </w:t>
      </w:r>
      <w:r w:rsidRPr="00D84E7A">
        <w:t>районн</w:t>
      </w:r>
      <w:r w:rsidR="001D1EA9">
        <w:t>ый</w:t>
      </w:r>
      <w:r w:rsidRPr="00D84E7A">
        <w:t xml:space="preserve"> </w:t>
      </w:r>
      <w:r w:rsidR="00D84E7A" w:rsidRPr="00D84E7A">
        <w:t>центр</w:t>
      </w:r>
      <w:r w:rsidR="001D1EA9">
        <w:t xml:space="preserve"> </w:t>
      </w:r>
      <w:r w:rsidR="00D84E7A" w:rsidRPr="00D84E7A">
        <w:t>гигиены и эпидемиологии</w:t>
      </w:r>
      <w:r w:rsidRPr="00D84E7A">
        <w:t xml:space="preserve">, руководитель </w:t>
      </w:r>
      <w:r w:rsidR="00D84E7A" w:rsidRPr="00D84E7A">
        <w:t xml:space="preserve">районной </w:t>
      </w:r>
      <w:r w:rsidRPr="00D84E7A">
        <w:t>группы управления</w:t>
      </w:r>
      <w:r w:rsidR="00D84E7A" w:rsidRPr="00D84E7A">
        <w:t>;</w:t>
      </w:r>
    </w:p>
    <w:p w14:paraId="15B8A7B5" w14:textId="77777777" w:rsidR="00D84E7A" w:rsidRPr="00D84E7A" w:rsidRDefault="00D84E7A" w:rsidP="00461F83">
      <w:pPr>
        <w:ind w:left="4950" w:hanging="4950"/>
        <w:jc w:val="both"/>
      </w:pPr>
    </w:p>
    <w:p w14:paraId="68068DAA" w14:textId="3A98B721" w:rsidR="00D84E7A" w:rsidRPr="00D84E7A" w:rsidRDefault="000D58E9" w:rsidP="006C52CB">
      <w:pPr>
        <w:ind w:left="4950" w:hanging="4950"/>
      </w:pPr>
      <w:r w:rsidRPr="00D84E7A">
        <w:t>Егорова Елена Петровна</w:t>
      </w:r>
      <w:r w:rsidRPr="00D84E7A">
        <w:tab/>
      </w:r>
      <w:r w:rsidR="00461F83">
        <w:t xml:space="preserve">- </w:t>
      </w:r>
      <w:r w:rsidR="00D84E7A" w:rsidRPr="00D84E7A">
        <w:t>инструктор</w:t>
      </w:r>
      <w:r w:rsidR="00961021">
        <w:t>-</w:t>
      </w:r>
      <w:proofErr w:type="spellStart"/>
      <w:r w:rsidR="00D84E7A" w:rsidRPr="00D84E7A">
        <w:t>валеолог</w:t>
      </w:r>
      <w:proofErr w:type="spellEnd"/>
      <w:r w:rsidR="00D84E7A" w:rsidRPr="00D84E7A">
        <w:t xml:space="preserve"> </w:t>
      </w:r>
      <w:r w:rsidR="00FB093B">
        <w:t>государственного учреждения</w:t>
      </w:r>
      <w:r w:rsidR="00FB093B" w:rsidRPr="00D84E7A">
        <w:t xml:space="preserve"> </w:t>
      </w:r>
      <w:r w:rsidR="00FB093B">
        <w:t>«</w:t>
      </w:r>
      <w:r w:rsidR="00D84E7A" w:rsidRPr="00D84E7A">
        <w:t>Жабинковск</w:t>
      </w:r>
      <w:r w:rsidR="001D1EA9">
        <w:t>ий</w:t>
      </w:r>
      <w:r w:rsidR="00D84E7A" w:rsidRPr="00D84E7A">
        <w:t xml:space="preserve"> районн</w:t>
      </w:r>
      <w:r w:rsidR="001D1EA9">
        <w:t>ый</w:t>
      </w:r>
      <w:r w:rsidR="00D84E7A" w:rsidRPr="00D84E7A">
        <w:t xml:space="preserve"> центр гигиены и эпидемиологии</w:t>
      </w:r>
      <w:r w:rsidR="00FB093B">
        <w:t>»</w:t>
      </w:r>
      <w:r w:rsidR="006C52CB">
        <w:t>.</w:t>
      </w:r>
    </w:p>
    <w:p w14:paraId="5E759476" w14:textId="1742DDB0" w:rsidR="000D58E9" w:rsidRPr="00D84E7A" w:rsidRDefault="001D1EA9" w:rsidP="000D58E9">
      <w:pPr>
        <w:ind w:firstLine="708"/>
        <w:jc w:val="both"/>
      </w:pPr>
      <w:r>
        <w:t>О</w:t>
      </w:r>
      <w:r w:rsidR="000D58E9" w:rsidRPr="00D84E7A">
        <w:t>пределить, что в районную группу управления входят ответственные специалисты, закрепленные соответствующими приказами за работу по формированию здорового образа жизни в отделах</w:t>
      </w:r>
      <w:r w:rsidR="00185981" w:rsidRPr="00D84E7A">
        <w:t>,</w:t>
      </w:r>
      <w:r w:rsidR="000D58E9" w:rsidRPr="00D84E7A">
        <w:t xml:space="preserve"> учреждениях:</w:t>
      </w:r>
    </w:p>
    <w:p w14:paraId="5FCD6DAC" w14:textId="77777777" w:rsidR="00D84E7A" w:rsidRPr="00D84E7A" w:rsidRDefault="006C52CB" w:rsidP="00D84E7A">
      <w:pPr>
        <w:ind w:left="360"/>
        <w:jc w:val="both"/>
      </w:pPr>
      <w:r>
        <w:t xml:space="preserve">государственное учреждение </w:t>
      </w:r>
      <w:r w:rsidR="00FB093B">
        <w:t>«</w:t>
      </w:r>
      <w:r w:rsidR="000D58E9" w:rsidRPr="00D84E7A">
        <w:t xml:space="preserve">Жабинковский районный </w:t>
      </w:r>
      <w:r w:rsidR="00D84E7A" w:rsidRPr="00D84E7A">
        <w:t>центр гигиены и эпидемиологии</w:t>
      </w:r>
      <w:r w:rsidR="00FB093B">
        <w:t>»</w:t>
      </w:r>
      <w:r w:rsidR="00D84E7A" w:rsidRPr="00D84E7A">
        <w:t xml:space="preserve">; </w:t>
      </w:r>
    </w:p>
    <w:p w14:paraId="66F55485" w14:textId="77777777" w:rsidR="000D58E9" w:rsidRPr="00D84E7A" w:rsidRDefault="006C52CB" w:rsidP="00D84E7A">
      <w:pPr>
        <w:ind w:left="360"/>
        <w:jc w:val="both"/>
      </w:pPr>
      <w:r>
        <w:t>у</w:t>
      </w:r>
      <w:r w:rsidR="00D84E7A" w:rsidRPr="00D84E7A">
        <w:t>чреждение здравоохранения</w:t>
      </w:r>
      <w:r w:rsidR="000D58E9" w:rsidRPr="00D84E7A">
        <w:t xml:space="preserve"> «Жабинковская ЦРБ»</w:t>
      </w:r>
      <w:r w:rsidR="00D84E7A" w:rsidRPr="00D84E7A">
        <w:t>;</w:t>
      </w:r>
    </w:p>
    <w:p w14:paraId="6CB867E0" w14:textId="77777777" w:rsidR="000D58E9" w:rsidRPr="00D84E7A" w:rsidRDefault="006C52CB" w:rsidP="00D84E7A">
      <w:pPr>
        <w:ind w:left="360"/>
        <w:jc w:val="both"/>
      </w:pPr>
      <w:r>
        <w:t>о</w:t>
      </w:r>
      <w:r w:rsidR="000D58E9" w:rsidRPr="00D84E7A">
        <w:t>тдел идеологической работы и по делам молодеж</w:t>
      </w:r>
      <w:r w:rsidR="00D84E7A" w:rsidRPr="00D84E7A">
        <w:t>и Жабинковского районного исполнительного комитета</w:t>
      </w:r>
      <w:r>
        <w:t xml:space="preserve"> (далее-райисполком)</w:t>
      </w:r>
      <w:r w:rsidR="00D84E7A" w:rsidRPr="00D84E7A">
        <w:t>;</w:t>
      </w:r>
    </w:p>
    <w:p w14:paraId="7975FC59" w14:textId="77777777" w:rsidR="006C52CB" w:rsidRDefault="006C52CB" w:rsidP="00D84E7A">
      <w:pPr>
        <w:ind w:left="360"/>
        <w:jc w:val="both"/>
      </w:pPr>
      <w:r>
        <w:t>о</w:t>
      </w:r>
      <w:r w:rsidR="000D58E9" w:rsidRPr="00D84E7A">
        <w:t>тдел по образованию</w:t>
      </w:r>
      <w:r w:rsidR="00D84E7A" w:rsidRPr="00D84E7A">
        <w:t xml:space="preserve"> </w:t>
      </w:r>
      <w:r>
        <w:t>райисполкома;</w:t>
      </w:r>
    </w:p>
    <w:p w14:paraId="3E5EEBD3" w14:textId="77777777" w:rsidR="000D58E9" w:rsidRPr="00D84E7A" w:rsidRDefault="006C52CB" w:rsidP="00D84E7A">
      <w:pPr>
        <w:ind w:left="360"/>
        <w:jc w:val="both"/>
      </w:pPr>
      <w:r>
        <w:t>о</w:t>
      </w:r>
      <w:r w:rsidR="000D58E9" w:rsidRPr="00D84E7A">
        <w:t xml:space="preserve">тдел архитектуры, строительства и </w:t>
      </w:r>
      <w:r w:rsidR="00D84E7A" w:rsidRPr="00D84E7A">
        <w:t>жилищно</w:t>
      </w:r>
      <w:r w:rsidR="00961021">
        <w:t>-</w:t>
      </w:r>
      <w:r w:rsidR="00D84E7A" w:rsidRPr="00D84E7A">
        <w:t xml:space="preserve">коммунального хозяйства </w:t>
      </w:r>
      <w:r>
        <w:t>райисполкома</w:t>
      </w:r>
      <w:r w:rsidR="00D84E7A" w:rsidRPr="00D84E7A">
        <w:t>;</w:t>
      </w:r>
    </w:p>
    <w:p w14:paraId="5A89E37B" w14:textId="77777777" w:rsidR="000D58E9" w:rsidRPr="00D84E7A" w:rsidRDefault="006C52CB" w:rsidP="00D84E7A">
      <w:pPr>
        <w:ind w:left="360"/>
        <w:jc w:val="both"/>
      </w:pPr>
      <w:r>
        <w:t>у</w:t>
      </w:r>
      <w:r w:rsidR="000D58E9" w:rsidRPr="00D84E7A">
        <w:t>правление по труду, занятости и социальной защите</w:t>
      </w:r>
      <w:r w:rsidR="00FB093B" w:rsidRPr="00FB093B">
        <w:t xml:space="preserve"> </w:t>
      </w:r>
      <w:r w:rsidR="00FB093B">
        <w:t>райисполкома</w:t>
      </w:r>
      <w:r w:rsidR="00861B42">
        <w:t>;</w:t>
      </w:r>
    </w:p>
    <w:p w14:paraId="76E8B9C0" w14:textId="77777777" w:rsidR="000D58E9" w:rsidRPr="00961021" w:rsidRDefault="006C52CB" w:rsidP="00961021">
      <w:pPr>
        <w:ind w:left="360"/>
        <w:jc w:val="both"/>
      </w:pPr>
      <w:r>
        <w:t>отдел Редакция</w:t>
      </w:r>
      <w:r w:rsidR="000D58E9" w:rsidRPr="00961021">
        <w:t xml:space="preserve"> газеты «Сельская </w:t>
      </w:r>
      <w:proofErr w:type="spellStart"/>
      <w:r w:rsidR="000D58E9" w:rsidRPr="00961021">
        <w:t>пра</w:t>
      </w:r>
      <w:proofErr w:type="spellEnd"/>
      <w:r w:rsidR="00961021" w:rsidRPr="00961021">
        <w:rPr>
          <w:lang w:val="be-BY"/>
        </w:rPr>
        <w:t>ў</w:t>
      </w:r>
      <w:r w:rsidR="00961021">
        <w:t>да»</w:t>
      </w:r>
      <w:r>
        <w:t xml:space="preserve"> коммунального унитарного информационного предприятия «Редакция Брестской областной газеты «Заря»</w:t>
      </w:r>
      <w:r w:rsidR="00961021">
        <w:t>;</w:t>
      </w:r>
    </w:p>
    <w:p w14:paraId="592AF34F" w14:textId="4B080650" w:rsidR="009A3BBB" w:rsidRDefault="009A3BBB" w:rsidP="009A3BBB">
      <w:pPr>
        <w:ind w:left="360"/>
        <w:jc w:val="both"/>
      </w:pPr>
      <w:r>
        <w:t>К</w:t>
      </w:r>
      <w:r w:rsidRPr="008F3E09">
        <w:t>оммунально</w:t>
      </w:r>
      <w:r>
        <w:t>е</w:t>
      </w:r>
      <w:r w:rsidRPr="008F3E09">
        <w:t xml:space="preserve"> унитарно</w:t>
      </w:r>
      <w:r>
        <w:t>е</w:t>
      </w:r>
      <w:r w:rsidRPr="008F3E09">
        <w:t xml:space="preserve"> многоотр</w:t>
      </w:r>
      <w:r w:rsidR="001D1EA9">
        <w:t>а</w:t>
      </w:r>
      <w:r w:rsidRPr="008F3E09">
        <w:t>слево</w:t>
      </w:r>
      <w:r>
        <w:t>е</w:t>
      </w:r>
      <w:r w:rsidRPr="008F3E09">
        <w:t xml:space="preserve"> производственно</w:t>
      </w:r>
      <w:r>
        <w:t>е</w:t>
      </w:r>
      <w:r w:rsidRPr="008F3E09">
        <w:t xml:space="preserve"> предприяти</w:t>
      </w:r>
      <w:r>
        <w:t>е</w:t>
      </w:r>
      <w:r w:rsidRPr="008F3E09">
        <w:t xml:space="preserve"> жилищно</w:t>
      </w:r>
      <w:r w:rsidR="00961021">
        <w:t>-</w:t>
      </w:r>
      <w:r w:rsidRPr="008F3E09">
        <w:t>коммунального хозяйства «</w:t>
      </w:r>
      <w:r w:rsidR="00D01BC0">
        <w:t xml:space="preserve">Жабинковское </w:t>
      </w:r>
      <w:r w:rsidRPr="008F3E09">
        <w:t>Ж</w:t>
      </w:r>
      <w:r w:rsidR="006C52CB">
        <w:t>КХ</w:t>
      </w:r>
      <w:r w:rsidR="00D01BC0">
        <w:t>»</w:t>
      </w:r>
      <w:r>
        <w:t>;</w:t>
      </w:r>
    </w:p>
    <w:p w14:paraId="5FC50194" w14:textId="77777777" w:rsidR="000D58E9" w:rsidRPr="00D84E7A" w:rsidRDefault="00D01BC0" w:rsidP="009A3BBB">
      <w:pPr>
        <w:ind w:left="360"/>
        <w:jc w:val="both"/>
      </w:pPr>
      <w:r>
        <w:t>у</w:t>
      </w:r>
      <w:r w:rsidR="00E747CA">
        <w:t>чебно</w:t>
      </w:r>
      <w:r w:rsidR="00961021">
        <w:t>-</w:t>
      </w:r>
      <w:r w:rsidR="00E747CA">
        <w:t>спортивное учреждение</w:t>
      </w:r>
      <w:r w:rsidR="000D58E9" w:rsidRPr="00D84E7A">
        <w:t xml:space="preserve"> «</w:t>
      </w:r>
      <w:r w:rsidR="00861B42">
        <w:t>Детско</w:t>
      </w:r>
      <w:r w:rsidR="00961021">
        <w:t>-</w:t>
      </w:r>
      <w:r w:rsidR="00861B42">
        <w:t>юношеская спортивная школа Жабинковского района</w:t>
      </w:r>
      <w:r w:rsidR="000D58E9" w:rsidRPr="00D84E7A">
        <w:t>»</w:t>
      </w:r>
      <w:r w:rsidR="00861B42">
        <w:t>;</w:t>
      </w:r>
    </w:p>
    <w:p w14:paraId="23DA697A" w14:textId="77777777" w:rsidR="00D01BC0" w:rsidRDefault="00D01BC0" w:rsidP="00E747CA">
      <w:pPr>
        <w:ind w:left="360"/>
        <w:jc w:val="both"/>
      </w:pPr>
      <w:r>
        <w:t>с</w:t>
      </w:r>
      <w:r w:rsidR="000D58E9" w:rsidRPr="00D84E7A">
        <w:t>ектор культуры</w:t>
      </w:r>
      <w:r w:rsidR="00D84E7A" w:rsidRPr="00D84E7A">
        <w:t xml:space="preserve"> </w:t>
      </w:r>
      <w:r>
        <w:t>райисполкома;</w:t>
      </w:r>
    </w:p>
    <w:p w14:paraId="0D0D3794" w14:textId="0DE71863" w:rsidR="000D58E9" w:rsidRPr="001D1EA9" w:rsidRDefault="00E747CA" w:rsidP="00E747CA">
      <w:pPr>
        <w:ind w:left="360"/>
        <w:jc w:val="both"/>
        <w:rPr>
          <w:bCs/>
        </w:rPr>
      </w:pPr>
      <w:r w:rsidRPr="001D1EA9">
        <w:rPr>
          <w:bCs/>
        </w:rPr>
        <w:t>Жабинковское р</w:t>
      </w:r>
      <w:r w:rsidR="000D58E9" w:rsidRPr="001D1EA9">
        <w:rPr>
          <w:bCs/>
        </w:rPr>
        <w:t>айонное объединение профсоюзов</w:t>
      </w:r>
      <w:r w:rsidR="001D1EA9">
        <w:rPr>
          <w:bCs/>
        </w:rPr>
        <w:t>;</w:t>
      </w:r>
    </w:p>
    <w:p w14:paraId="4F19DC77" w14:textId="77777777" w:rsidR="000D58E9" w:rsidRPr="00D84E7A" w:rsidRDefault="009A3BBB" w:rsidP="009A3BBB">
      <w:pPr>
        <w:ind w:left="360"/>
        <w:jc w:val="both"/>
      </w:pPr>
      <w:r>
        <w:lastRenderedPageBreak/>
        <w:t>Жабинковский районный комитет общественного объединения</w:t>
      </w:r>
      <w:r w:rsidR="000D58E9" w:rsidRPr="00D84E7A">
        <w:t xml:space="preserve"> «</w:t>
      </w:r>
      <w:r>
        <w:t>Белорусский Республиканский Союз Молодежи</w:t>
      </w:r>
      <w:r w:rsidR="000D58E9" w:rsidRPr="00D84E7A">
        <w:t>»</w:t>
      </w:r>
      <w:r w:rsidR="00861B42">
        <w:t>;</w:t>
      </w:r>
    </w:p>
    <w:p w14:paraId="2E2BA7CF" w14:textId="77777777" w:rsidR="000D58E9" w:rsidRPr="001D1EA9" w:rsidRDefault="00861B42" w:rsidP="00861B42">
      <w:pPr>
        <w:ind w:left="360"/>
        <w:jc w:val="both"/>
        <w:rPr>
          <w:bCs/>
        </w:rPr>
      </w:pPr>
      <w:r w:rsidRPr="001D1EA9">
        <w:rPr>
          <w:bCs/>
        </w:rPr>
        <w:t xml:space="preserve">Жабинковская районная организация </w:t>
      </w:r>
      <w:r w:rsidR="00185981" w:rsidRPr="001D1EA9">
        <w:rPr>
          <w:bCs/>
        </w:rPr>
        <w:t>Белорусско</w:t>
      </w:r>
      <w:r w:rsidRPr="001D1EA9">
        <w:rPr>
          <w:bCs/>
        </w:rPr>
        <w:t>го</w:t>
      </w:r>
      <w:r w:rsidR="00185981" w:rsidRPr="001D1EA9">
        <w:rPr>
          <w:bCs/>
        </w:rPr>
        <w:t xml:space="preserve"> </w:t>
      </w:r>
      <w:r w:rsidRPr="001D1EA9">
        <w:rPr>
          <w:bCs/>
        </w:rPr>
        <w:t>Общества</w:t>
      </w:r>
      <w:r w:rsidR="00185981" w:rsidRPr="001D1EA9">
        <w:rPr>
          <w:bCs/>
        </w:rPr>
        <w:t xml:space="preserve"> </w:t>
      </w:r>
      <w:r w:rsidR="000D58E9" w:rsidRPr="001D1EA9">
        <w:rPr>
          <w:bCs/>
        </w:rPr>
        <w:t>Красн</w:t>
      </w:r>
      <w:r w:rsidR="00185981" w:rsidRPr="001D1EA9">
        <w:rPr>
          <w:bCs/>
        </w:rPr>
        <w:t>ого</w:t>
      </w:r>
      <w:r w:rsidR="000D58E9" w:rsidRPr="001D1EA9">
        <w:rPr>
          <w:bCs/>
        </w:rPr>
        <w:t xml:space="preserve"> крест</w:t>
      </w:r>
      <w:r w:rsidR="00185981" w:rsidRPr="001D1EA9">
        <w:rPr>
          <w:bCs/>
        </w:rPr>
        <w:t>а</w:t>
      </w:r>
      <w:r w:rsidRPr="001D1EA9">
        <w:rPr>
          <w:bCs/>
        </w:rPr>
        <w:t>.</w:t>
      </w:r>
    </w:p>
    <w:p w14:paraId="5BD17D39" w14:textId="77777777" w:rsidR="000D58E9" w:rsidRPr="001D1EA9" w:rsidRDefault="000D58E9" w:rsidP="000D58E9">
      <w:pPr>
        <w:jc w:val="both"/>
        <w:rPr>
          <w:bCs/>
        </w:rPr>
      </w:pPr>
    </w:p>
    <w:p w14:paraId="0EBDE96C" w14:textId="77777777" w:rsidR="000D58E9" w:rsidRPr="00D84E7A" w:rsidRDefault="000D58E9" w:rsidP="000D58E9">
      <w:pPr>
        <w:jc w:val="both"/>
      </w:pPr>
    </w:p>
    <w:p w14:paraId="26B0956D" w14:textId="77777777" w:rsidR="000D58E9" w:rsidRDefault="000D58E9" w:rsidP="000D58E9">
      <w:pPr>
        <w:jc w:val="both"/>
      </w:pPr>
    </w:p>
    <w:p w14:paraId="5F612B1F" w14:textId="77777777" w:rsidR="000D58E9" w:rsidRDefault="000D58E9" w:rsidP="000D58E9">
      <w:pPr>
        <w:jc w:val="both"/>
      </w:pPr>
    </w:p>
    <w:p w14:paraId="2DC02AC4" w14:textId="77777777" w:rsidR="000D58E9" w:rsidRDefault="000D58E9" w:rsidP="000D58E9">
      <w:pPr>
        <w:jc w:val="both"/>
      </w:pPr>
    </w:p>
    <w:p w14:paraId="40356743" w14:textId="77777777" w:rsidR="000D58E9" w:rsidRDefault="000D58E9" w:rsidP="000D58E9">
      <w:pPr>
        <w:jc w:val="both"/>
      </w:pPr>
    </w:p>
    <w:p w14:paraId="5BC748CF" w14:textId="77777777" w:rsidR="000D58E9" w:rsidRPr="000D58E9" w:rsidRDefault="000D58E9" w:rsidP="000D58E9">
      <w:pPr>
        <w:jc w:val="both"/>
      </w:pPr>
    </w:p>
    <w:p w14:paraId="07411461" w14:textId="77777777" w:rsidR="000D58E9" w:rsidRPr="000D58E9" w:rsidRDefault="000D58E9" w:rsidP="000D58E9">
      <w:pPr>
        <w:jc w:val="both"/>
      </w:pPr>
    </w:p>
    <w:sectPr w:rsidR="000D58E9" w:rsidRPr="000D58E9" w:rsidSect="001D1EA9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6D4F" w14:textId="77777777" w:rsidR="006D33BC" w:rsidRDefault="006D33BC" w:rsidP="001D1EA9">
      <w:r>
        <w:separator/>
      </w:r>
    </w:p>
  </w:endnote>
  <w:endnote w:type="continuationSeparator" w:id="0">
    <w:p w14:paraId="1D67D403" w14:textId="77777777" w:rsidR="006D33BC" w:rsidRDefault="006D33BC" w:rsidP="001D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1C61" w14:textId="77777777" w:rsidR="006D33BC" w:rsidRDefault="006D33BC" w:rsidP="001D1EA9">
      <w:r>
        <w:separator/>
      </w:r>
    </w:p>
  </w:footnote>
  <w:footnote w:type="continuationSeparator" w:id="0">
    <w:p w14:paraId="34685D79" w14:textId="77777777" w:rsidR="006D33BC" w:rsidRDefault="006D33BC" w:rsidP="001D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80716"/>
      <w:docPartObj>
        <w:docPartGallery w:val="Page Numbers (Top of Page)"/>
        <w:docPartUnique/>
      </w:docPartObj>
    </w:sdtPr>
    <w:sdtContent>
      <w:p w14:paraId="42019CBD" w14:textId="7BF5A4B7" w:rsidR="001D1EA9" w:rsidRDefault="001D1E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C45841" w14:textId="77777777" w:rsidR="001D1EA9" w:rsidRDefault="001D1E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42445"/>
    <w:multiLevelType w:val="hybridMultilevel"/>
    <w:tmpl w:val="4702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8E9"/>
    <w:rsid w:val="000D58E9"/>
    <w:rsid w:val="00185981"/>
    <w:rsid w:val="001D1EA9"/>
    <w:rsid w:val="0030302C"/>
    <w:rsid w:val="003D2547"/>
    <w:rsid w:val="00461F83"/>
    <w:rsid w:val="004D2170"/>
    <w:rsid w:val="006C52CB"/>
    <w:rsid w:val="006D33BC"/>
    <w:rsid w:val="007A1AB9"/>
    <w:rsid w:val="00861B42"/>
    <w:rsid w:val="00961021"/>
    <w:rsid w:val="00986A35"/>
    <w:rsid w:val="009A3BBB"/>
    <w:rsid w:val="00AB0E14"/>
    <w:rsid w:val="00D01BC0"/>
    <w:rsid w:val="00D23F3F"/>
    <w:rsid w:val="00D84E7A"/>
    <w:rsid w:val="00E747CA"/>
    <w:rsid w:val="00FB093B"/>
    <w:rsid w:val="00F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1644"/>
  <w15:docId w15:val="{EF905BBD-D442-4B92-A6A5-50C8F915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8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E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1EA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footer"/>
    <w:basedOn w:val="a"/>
    <w:link w:val="a7"/>
    <w:uiPriority w:val="99"/>
    <w:unhideWhenUsed/>
    <w:rsid w:val="001D1E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1EA9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2024-03-01T05:51:00Z</cp:lastPrinted>
  <dcterms:created xsi:type="dcterms:W3CDTF">2024-02-21T06:21:00Z</dcterms:created>
  <dcterms:modified xsi:type="dcterms:W3CDTF">2024-03-01T05:52:00Z</dcterms:modified>
</cp:coreProperties>
</file>