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4DE1" w14:textId="14B781C6" w:rsidR="00FA7D01" w:rsidRDefault="00DE01BC" w:rsidP="00DE01BC">
      <w:pPr>
        <w:jc w:val="center"/>
        <w:rPr>
          <w:rFonts w:ascii="Times New Roman" w:hAnsi="Times New Roman" w:cs="Times New Roman"/>
          <w:sz w:val="30"/>
          <w:szCs w:val="30"/>
        </w:rPr>
      </w:pPr>
      <w:r w:rsidRPr="00DE01BC">
        <w:rPr>
          <w:rFonts w:ascii="Times New Roman" w:hAnsi="Times New Roman" w:cs="Times New Roman"/>
          <w:sz w:val="30"/>
          <w:szCs w:val="30"/>
        </w:rPr>
        <w:t xml:space="preserve">План проведения мониторингов в отношении субъектов хозяйствования, расположенных на территории </w:t>
      </w:r>
      <w:r>
        <w:rPr>
          <w:rFonts w:ascii="Times New Roman" w:hAnsi="Times New Roman" w:cs="Times New Roman"/>
          <w:sz w:val="30"/>
          <w:szCs w:val="30"/>
        </w:rPr>
        <w:t>Жабинковского</w:t>
      </w:r>
      <w:r w:rsidRPr="00DE01BC">
        <w:rPr>
          <w:rFonts w:ascii="Times New Roman" w:hAnsi="Times New Roman" w:cs="Times New Roman"/>
          <w:sz w:val="30"/>
          <w:szCs w:val="30"/>
        </w:rPr>
        <w:t xml:space="preserve"> района на 1 квартал 2024 года</w:t>
      </w:r>
    </w:p>
    <w:p w14:paraId="0D753775" w14:textId="77777777" w:rsidR="00DE01BC" w:rsidRDefault="00DE01BC" w:rsidP="00DE01B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337"/>
      </w:tblGrid>
      <w:tr w:rsidR="00DE01BC" w14:paraId="14E46AEA" w14:textId="77777777" w:rsidTr="00B10127">
        <w:tc>
          <w:tcPr>
            <w:tcW w:w="846" w:type="dxa"/>
          </w:tcPr>
          <w:p w14:paraId="70AADDE4" w14:textId="77777777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14:paraId="11F527AC" w14:textId="583D8D5B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260" w:type="dxa"/>
          </w:tcPr>
          <w:p w14:paraId="04FFAD48" w14:textId="1DEB5148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Контрольно-надзорное мероприятие</w:t>
            </w:r>
          </w:p>
        </w:tc>
        <w:tc>
          <w:tcPr>
            <w:tcW w:w="2902" w:type="dxa"/>
          </w:tcPr>
          <w:p w14:paraId="5FA754AF" w14:textId="7F82587A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1BC">
              <w:rPr>
                <w:rFonts w:ascii="Times New Roman" w:hAnsi="Times New Roman" w:cs="Times New Roman"/>
                <w:sz w:val="30"/>
                <w:szCs w:val="30"/>
              </w:rPr>
              <w:t>Субъект (объект) хозяйствования</w:t>
            </w:r>
          </w:p>
        </w:tc>
        <w:tc>
          <w:tcPr>
            <w:tcW w:w="2337" w:type="dxa"/>
          </w:tcPr>
          <w:p w14:paraId="316899E3" w14:textId="2A6324ED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 проведения</w:t>
            </w:r>
          </w:p>
        </w:tc>
      </w:tr>
      <w:tr w:rsidR="00DE01BC" w14:paraId="79CEB6C4" w14:textId="77777777" w:rsidTr="00B10127">
        <w:tc>
          <w:tcPr>
            <w:tcW w:w="846" w:type="dxa"/>
          </w:tcPr>
          <w:p w14:paraId="19E6577F" w14:textId="113164F6" w:rsidR="00DE01BC" w:rsidRDefault="00B10127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14:paraId="34B7575D" w14:textId="3E279FFC" w:rsidR="00DE01BC" w:rsidRDefault="00B10127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Плановый мониторинг</w:t>
            </w:r>
          </w:p>
        </w:tc>
        <w:tc>
          <w:tcPr>
            <w:tcW w:w="2902" w:type="dxa"/>
          </w:tcPr>
          <w:p w14:paraId="5526FB36" w14:textId="77777777" w:rsidR="00DE01BC" w:rsidRDefault="00B10127" w:rsidP="00B1012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10127">
              <w:rPr>
                <w:rFonts w:ascii="Times New Roman" w:hAnsi="Times New Roman" w:cs="Times New Roman"/>
                <w:sz w:val="30"/>
                <w:szCs w:val="30"/>
              </w:rPr>
              <w:t xml:space="preserve">КУМПП ЖКХ «Жабинковское ЖКХ», баня </w:t>
            </w:r>
            <w:proofErr w:type="spellStart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>г.Жабинка</w:t>
            </w:r>
            <w:proofErr w:type="spellEnd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>ул.Кирова</w:t>
            </w:r>
            <w:proofErr w:type="spellEnd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 xml:space="preserve">, 70, баня </w:t>
            </w:r>
            <w:proofErr w:type="spellStart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>г.Жабинка</w:t>
            </w:r>
            <w:proofErr w:type="spellEnd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>ул.Титова</w:t>
            </w:r>
            <w:proofErr w:type="spellEnd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 xml:space="preserve">, 6В, баня </w:t>
            </w:r>
            <w:proofErr w:type="spellStart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>аг.Ракитница</w:t>
            </w:r>
            <w:proofErr w:type="spellEnd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 xml:space="preserve">, баня </w:t>
            </w:r>
            <w:proofErr w:type="spellStart"/>
            <w:r w:rsidRPr="00B10127">
              <w:rPr>
                <w:rFonts w:ascii="Times New Roman" w:hAnsi="Times New Roman" w:cs="Times New Roman"/>
                <w:sz w:val="30"/>
                <w:szCs w:val="30"/>
              </w:rPr>
              <w:t>д.Степанки</w:t>
            </w:r>
            <w:proofErr w:type="spellEnd"/>
            <w:r w:rsidR="009E718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789F5569" w14:textId="643CACE6" w:rsidR="009E7181" w:rsidRDefault="009E7181" w:rsidP="00B1012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комплексный приемный пункт</w:t>
            </w:r>
          </w:p>
        </w:tc>
        <w:tc>
          <w:tcPr>
            <w:tcW w:w="2337" w:type="dxa"/>
          </w:tcPr>
          <w:p w14:paraId="139C9A0E" w14:textId="45E2B9F2" w:rsidR="00DE01BC" w:rsidRDefault="009E7181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</w:tbl>
    <w:p w14:paraId="14F4F3F9" w14:textId="77777777" w:rsidR="00DE01BC" w:rsidRPr="00DE01BC" w:rsidRDefault="00DE01BC" w:rsidP="00DE01BC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DE01BC" w:rsidRPr="00DE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BC"/>
    <w:rsid w:val="009915EA"/>
    <w:rsid w:val="009E7181"/>
    <w:rsid w:val="00B10127"/>
    <w:rsid w:val="00DE01BC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416"/>
  <w15:chartTrackingRefBased/>
  <w15:docId w15:val="{46932757-41B7-4D5E-A7FB-32DC59F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2024-02-02T08:14:00Z</dcterms:created>
  <dcterms:modified xsi:type="dcterms:W3CDTF">2024-02-02T08:58:00Z</dcterms:modified>
</cp:coreProperties>
</file>